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A13406" w:rsidRDefault="00A92099" w:rsidP="00965677">
      <w:pPr>
        <w:spacing w:line="360" w:lineRule="auto"/>
        <w:rPr>
          <w:rFonts w:cs="Arial"/>
          <w:sz w:val="24"/>
          <w:lang w:val="en-GB"/>
        </w:rPr>
      </w:pPr>
    </w:p>
    <w:p w:rsidR="00D20987" w:rsidRPr="002F3E4F" w:rsidRDefault="00A13406" w:rsidP="00D20987">
      <w:pPr>
        <w:spacing w:line="360" w:lineRule="auto"/>
        <w:jc w:val="both"/>
        <w:rPr>
          <w:rFonts w:cs="Arial"/>
          <w:sz w:val="28"/>
          <w:szCs w:val="28"/>
          <w:lang w:val="en-GB"/>
        </w:rPr>
      </w:pPr>
      <w:r w:rsidRPr="002F3E4F">
        <w:rPr>
          <w:rFonts w:cs="Arial"/>
          <w:sz w:val="28"/>
          <w:szCs w:val="28"/>
          <w:lang w:val="en-GB"/>
        </w:rPr>
        <w:t xml:space="preserve">New management team at </w:t>
      </w:r>
      <w:r w:rsidR="00C25A08" w:rsidRPr="002F3E4F">
        <w:rPr>
          <w:rFonts w:cs="Arial"/>
          <w:sz w:val="28"/>
          <w:szCs w:val="28"/>
          <w:lang w:val="en-GB"/>
        </w:rPr>
        <w:t xml:space="preserve">PÖTTINGER </w:t>
      </w:r>
      <w:r w:rsidRPr="002F3E4F">
        <w:rPr>
          <w:rFonts w:cs="Arial"/>
          <w:sz w:val="28"/>
          <w:szCs w:val="28"/>
          <w:lang w:val="en-GB"/>
        </w:rPr>
        <w:t>Agricultural Technolo</w:t>
      </w:r>
      <w:r w:rsidR="006F2A96" w:rsidRPr="002F3E4F">
        <w:rPr>
          <w:rFonts w:cs="Arial"/>
          <w:sz w:val="28"/>
          <w:szCs w:val="28"/>
          <w:lang w:val="en-GB"/>
        </w:rPr>
        <w:t>g</w:t>
      </w:r>
      <w:r w:rsidRPr="002F3E4F">
        <w:rPr>
          <w:rFonts w:cs="Arial"/>
          <w:sz w:val="28"/>
          <w:szCs w:val="28"/>
          <w:lang w:val="en-GB"/>
        </w:rPr>
        <w:t>y</w:t>
      </w:r>
    </w:p>
    <w:p w:rsidR="00C25A08" w:rsidRPr="00A13406" w:rsidRDefault="00C25A08" w:rsidP="00C25A08">
      <w:pPr>
        <w:spacing w:line="360" w:lineRule="auto"/>
        <w:jc w:val="both"/>
        <w:rPr>
          <w:rFonts w:cs="Arial"/>
          <w:b/>
          <w:sz w:val="24"/>
          <w:szCs w:val="22"/>
          <w:lang w:val="en-GB"/>
        </w:rPr>
      </w:pPr>
      <w:r w:rsidRPr="00A13406">
        <w:rPr>
          <w:rFonts w:cs="Arial"/>
          <w:b/>
          <w:sz w:val="24"/>
          <w:szCs w:val="22"/>
          <w:lang w:val="en-GB"/>
        </w:rPr>
        <w:t xml:space="preserve">Klaus Pöttinger </w:t>
      </w:r>
      <w:r w:rsidR="00A13406" w:rsidRPr="00A13406">
        <w:rPr>
          <w:rFonts w:cs="Arial"/>
          <w:b/>
          <w:sz w:val="24"/>
          <w:szCs w:val="22"/>
          <w:lang w:val="en-GB"/>
        </w:rPr>
        <w:t>hands over management role</w:t>
      </w:r>
    </w:p>
    <w:p w:rsidR="00D20987" w:rsidRPr="00A13406" w:rsidRDefault="00D20987" w:rsidP="00D20987">
      <w:pPr>
        <w:spacing w:line="360" w:lineRule="auto"/>
        <w:jc w:val="both"/>
        <w:rPr>
          <w:rFonts w:cs="Arial"/>
          <w:sz w:val="24"/>
          <w:szCs w:val="22"/>
          <w:lang w:val="en-GB"/>
        </w:rPr>
      </w:pPr>
    </w:p>
    <w:p w:rsidR="00C25A08" w:rsidRPr="00A13406" w:rsidRDefault="00A13406" w:rsidP="00D20987">
      <w:pPr>
        <w:spacing w:line="360" w:lineRule="auto"/>
        <w:jc w:val="both"/>
        <w:rPr>
          <w:rFonts w:cs="Arial"/>
          <w:sz w:val="24"/>
          <w:szCs w:val="22"/>
          <w:lang w:val="en-GB"/>
        </w:rPr>
      </w:pPr>
      <w:r>
        <w:rPr>
          <w:rFonts w:cs="Arial"/>
          <w:i/>
          <w:sz w:val="24"/>
          <w:szCs w:val="22"/>
          <w:lang w:val="en-GB"/>
        </w:rPr>
        <w:t xml:space="preserve">After more than 30 years </w:t>
      </w:r>
      <w:r w:rsidR="00896DDD">
        <w:rPr>
          <w:rFonts w:cs="Arial"/>
          <w:i/>
          <w:sz w:val="24"/>
          <w:szCs w:val="22"/>
          <w:lang w:val="en-GB"/>
        </w:rPr>
        <w:t xml:space="preserve">in the company, 25 of which as </w:t>
      </w:r>
      <w:r>
        <w:rPr>
          <w:rFonts w:cs="Arial"/>
          <w:i/>
          <w:sz w:val="24"/>
          <w:szCs w:val="22"/>
          <w:lang w:val="en-GB"/>
        </w:rPr>
        <w:t xml:space="preserve">Managing Director at the globally successful Austrian Agricultural Technology </w:t>
      </w:r>
      <w:r w:rsidR="002F3E4F">
        <w:rPr>
          <w:rFonts w:cs="Arial"/>
          <w:i/>
          <w:sz w:val="24"/>
          <w:szCs w:val="22"/>
          <w:lang w:val="en-GB"/>
        </w:rPr>
        <w:t>company</w:t>
      </w:r>
      <w:r>
        <w:rPr>
          <w:rFonts w:cs="Arial"/>
          <w:i/>
          <w:sz w:val="24"/>
          <w:szCs w:val="22"/>
          <w:lang w:val="en-GB"/>
        </w:rPr>
        <w:t>, Klaus Pöttinger hands over his management role and passes on his area of responsibility on 31 July 2016.</w:t>
      </w:r>
    </w:p>
    <w:p w:rsidR="00896DDD" w:rsidRDefault="00896DDD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</w:p>
    <w:p w:rsidR="00DC50E7" w:rsidRPr="00A13406" w:rsidRDefault="00A13406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  <w:r>
        <w:rPr>
          <w:rFonts w:cs="Arial"/>
          <w:sz w:val="24"/>
          <w:szCs w:val="22"/>
          <w:lang w:val="en-GB"/>
        </w:rPr>
        <w:t>In their recent meeting, the Board of Directors and the General Assembly of the e</w:t>
      </w:r>
      <w:r>
        <w:rPr>
          <w:rFonts w:cs="Arial"/>
          <w:sz w:val="24"/>
          <w:szCs w:val="22"/>
          <w:lang w:val="en-GB"/>
        </w:rPr>
        <w:t>n</w:t>
      </w:r>
      <w:r>
        <w:rPr>
          <w:rFonts w:cs="Arial"/>
          <w:sz w:val="24"/>
          <w:szCs w:val="22"/>
          <w:lang w:val="en-GB"/>
        </w:rPr>
        <w:t>terprise have nominated three new members of the Executive Board. Together w</w:t>
      </w:r>
      <w:r w:rsidR="005634BD">
        <w:rPr>
          <w:rFonts w:cs="Arial"/>
          <w:sz w:val="24"/>
          <w:szCs w:val="22"/>
          <w:lang w:val="en-GB"/>
        </w:rPr>
        <w:t xml:space="preserve">ith </w:t>
      </w:r>
      <w:r>
        <w:rPr>
          <w:rFonts w:cs="Arial"/>
          <w:sz w:val="24"/>
          <w:szCs w:val="22"/>
          <w:lang w:val="en-GB"/>
        </w:rPr>
        <w:t xml:space="preserve">Heinz Pöttinger, they will </w:t>
      </w:r>
      <w:r w:rsidR="005634BD">
        <w:rPr>
          <w:rFonts w:cs="Arial"/>
          <w:sz w:val="24"/>
          <w:szCs w:val="22"/>
          <w:lang w:val="en-GB"/>
        </w:rPr>
        <w:t>shape</w:t>
      </w:r>
      <w:r>
        <w:rPr>
          <w:rFonts w:cs="Arial"/>
          <w:sz w:val="24"/>
          <w:szCs w:val="22"/>
          <w:lang w:val="en-GB"/>
        </w:rPr>
        <w:t xml:space="preserve"> the </w:t>
      </w:r>
      <w:r w:rsidR="005634BD">
        <w:rPr>
          <w:rFonts w:cs="Arial"/>
          <w:sz w:val="24"/>
          <w:szCs w:val="22"/>
          <w:lang w:val="en-GB"/>
        </w:rPr>
        <w:t>future</w:t>
      </w:r>
      <w:r>
        <w:rPr>
          <w:rFonts w:cs="Arial"/>
          <w:sz w:val="24"/>
          <w:szCs w:val="22"/>
          <w:lang w:val="en-GB"/>
        </w:rPr>
        <w:t xml:space="preserve"> development</w:t>
      </w:r>
      <w:r w:rsidR="005634BD">
        <w:rPr>
          <w:rFonts w:cs="Arial"/>
          <w:sz w:val="24"/>
          <w:szCs w:val="22"/>
          <w:lang w:val="en-GB"/>
        </w:rPr>
        <w:t xml:space="preserve"> of the innovative agricultural technology manufacturer. The designated members of the Executive Board are e</w:t>
      </w:r>
      <w:r w:rsidR="005634BD">
        <w:rPr>
          <w:rFonts w:cs="Arial"/>
          <w:sz w:val="24"/>
          <w:szCs w:val="22"/>
          <w:lang w:val="en-GB"/>
        </w:rPr>
        <w:t>x</w:t>
      </w:r>
      <w:r w:rsidR="005634BD">
        <w:rPr>
          <w:rFonts w:cs="Arial"/>
          <w:sz w:val="24"/>
          <w:szCs w:val="22"/>
          <w:lang w:val="en-GB"/>
        </w:rPr>
        <w:t>perienced members of the management team. With all their commitment and dedic</w:t>
      </w:r>
      <w:r w:rsidR="005634BD">
        <w:rPr>
          <w:rFonts w:cs="Arial"/>
          <w:sz w:val="24"/>
          <w:szCs w:val="22"/>
          <w:lang w:val="en-GB"/>
        </w:rPr>
        <w:t>a</w:t>
      </w:r>
      <w:r w:rsidR="005634BD">
        <w:rPr>
          <w:rFonts w:cs="Arial"/>
          <w:sz w:val="24"/>
          <w:szCs w:val="22"/>
          <w:lang w:val="en-GB"/>
        </w:rPr>
        <w:t xml:space="preserve">tion, they will continue the successful way of the </w:t>
      </w:r>
      <w:r w:rsidR="002F3E4F">
        <w:rPr>
          <w:rFonts w:cs="Arial"/>
          <w:sz w:val="24"/>
          <w:szCs w:val="22"/>
          <w:lang w:val="en-GB"/>
        </w:rPr>
        <w:t>company</w:t>
      </w:r>
      <w:r w:rsidR="005634BD">
        <w:rPr>
          <w:rFonts w:cs="Arial"/>
          <w:sz w:val="24"/>
          <w:szCs w:val="22"/>
          <w:lang w:val="en-GB"/>
        </w:rPr>
        <w:t xml:space="preserve">. </w:t>
      </w:r>
    </w:p>
    <w:p w:rsidR="00DC50E7" w:rsidRPr="00A13406" w:rsidRDefault="00DC50E7" w:rsidP="004C3029">
      <w:pPr>
        <w:jc w:val="both"/>
        <w:rPr>
          <w:rFonts w:cs="Arial"/>
          <w:sz w:val="24"/>
          <w:szCs w:val="22"/>
          <w:lang w:val="en-GB"/>
        </w:rPr>
      </w:pPr>
    </w:p>
    <w:p w:rsidR="00DC50E7" w:rsidRPr="00A13406" w:rsidRDefault="00DC50E7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  <w:r w:rsidRPr="00A13406">
        <w:rPr>
          <w:rFonts w:cs="Arial"/>
          <w:b/>
          <w:sz w:val="24"/>
          <w:szCs w:val="22"/>
          <w:lang w:val="en-GB"/>
        </w:rPr>
        <w:t>Heinz Pöttinger</w:t>
      </w:r>
      <w:r w:rsidRPr="00A13406">
        <w:rPr>
          <w:rFonts w:cs="Arial"/>
          <w:sz w:val="24"/>
          <w:szCs w:val="22"/>
          <w:lang w:val="en-GB"/>
        </w:rPr>
        <w:t xml:space="preserve"> </w:t>
      </w:r>
      <w:r w:rsidR="005634BD">
        <w:rPr>
          <w:rFonts w:cs="Arial"/>
          <w:sz w:val="24"/>
          <w:szCs w:val="22"/>
          <w:lang w:val="en-GB"/>
        </w:rPr>
        <w:t>who has been successfully managing the enterprise together with his b</w:t>
      </w:r>
      <w:r w:rsidR="00C13B94">
        <w:rPr>
          <w:rFonts w:cs="Arial"/>
          <w:sz w:val="24"/>
          <w:szCs w:val="22"/>
          <w:lang w:val="en-GB"/>
        </w:rPr>
        <w:t>rother Klaus for two and a half decades, continues in his role as Managing D</w:t>
      </w:r>
      <w:r w:rsidR="00C13B94">
        <w:rPr>
          <w:rFonts w:cs="Arial"/>
          <w:sz w:val="24"/>
          <w:szCs w:val="22"/>
          <w:lang w:val="en-GB"/>
        </w:rPr>
        <w:t>i</w:t>
      </w:r>
      <w:r w:rsidR="00C13B94">
        <w:rPr>
          <w:rFonts w:cs="Arial"/>
          <w:sz w:val="24"/>
          <w:szCs w:val="22"/>
          <w:lang w:val="en-GB"/>
        </w:rPr>
        <w:t>rector and will act as Chairman of the Executive Board. Moreover, he will be respo</w:t>
      </w:r>
      <w:r w:rsidR="00C13B94">
        <w:rPr>
          <w:rFonts w:cs="Arial"/>
          <w:sz w:val="24"/>
          <w:szCs w:val="22"/>
          <w:lang w:val="en-GB"/>
        </w:rPr>
        <w:t>n</w:t>
      </w:r>
      <w:r w:rsidR="00C13B94">
        <w:rPr>
          <w:rFonts w:cs="Arial"/>
          <w:sz w:val="24"/>
          <w:szCs w:val="22"/>
          <w:lang w:val="en-GB"/>
        </w:rPr>
        <w:t>sible for HR and Finance and Accounting.</w:t>
      </w:r>
    </w:p>
    <w:p w:rsidR="00312840" w:rsidRPr="00A13406" w:rsidRDefault="00DC50E7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  <w:r w:rsidRPr="00A13406">
        <w:rPr>
          <w:rFonts w:cs="Arial"/>
          <w:b/>
          <w:sz w:val="24"/>
          <w:szCs w:val="22"/>
          <w:lang w:val="en-GB"/>
        </w:rPr>
        <w:t>Gregor Dietachmayr</w:t>
      </w:r>
      <w:r w:rsidR="00D27CE9" w:rsidRPr="00A13406">
        <w:rPr>
          <w:rFonts w:cs="Arial"/>
          <w:b/>
          <w:sz w:val="24"/>
          <w:szCs w:val="22"/>
          <w:lang w:val="en-GB"/>
        </w:rPr>
        <w:t xml:space="preserve"> </w:t>
      </w:r>
      <w:r w:rsidR="00207B24" w:rsidRPr="00207B24">
        <w:rPr>
          <w:rFonts w:cs="Arial"/>
          <w:sz w:val="24"/>
          <w:szCs w:val="22"/>
          <w:lang w:val="en-GB"/>
        </w:rPr>
        <w:t>has been</w:t>
      </w:r>
      <w:r w:rsidR="00207B24">
        <w:rPr>
          <w:rFonts w:cs="Arial"/>
          <w:sz w:val="24"/>
          <w:szCs w:val="22"/>
          <w:lang w:val="en-GB"/>
        </w:rPr>
        <w:t xml:space="preserve"> </w:t>
      </w:r>
      <w:r w:rsidR="00FF2605">
        <w:rPr>
          <w:rFonts w:cs="Arial"/>
          <w:sz w:val="24"/>
          <w:szCs w:val="22"/>
          <w:lang w:val="en-GB"/>
        </w:rPr>
        <w:t xml:space="preserve">appointed as member of the Executive Board and will be responsible for sales and marketing. </w:t>
      </w:r>
      <w:r w:rsidRPr="00A13406">
        <w:rPr>
          <w:rFonts w:cs="Arial"/>
          <w:b/>
          <w:sz w:val="24"/>
          <w:szCs w:val="22"/>
          <w:lang w:val="en-GB"/>
        </w:rPr>
        <w:t>Jörg Lechner</w:t>
      </w:r>
      <w:r w:rsidRPr="00A13406">
        <w:rPr>
          <w:rFonts w:cs="Arial"/>
          <w:sz w:val="24"/>
          <w:szCs w:val="22"/>
          <w:lang w:val="en-GB"/>
        </w:rPr>
        <w:t xml:space="preserve"> </w:t>
      </w:r>
      <w:r w:rsidR="00983F97">
        <w:rPr>
          <w:rFonts w:cs="Arial"/>
          <w:sz w:val="24"/>
          <w:szCs w:val="22"/>
          <w:lang w:val="en-GB"/>
        </w:rPr>
        <w:t xml:space="preserve">assumes the responsibility for all production affairs in all three production </w:t>
      </w:r>
      <w:r w:rsidR="002F3E4F">
        <w:rPr>
          <w:rFonts w:cs="Arial"/>
          <w:sz w:val="24"/>
          <w:szCs w:val="22"/>
          <w:lang w:val="en-GB"/>
        </w:rPr>
        <w:t>plants</w:t>
      </w:r>
      <w:r w:rsidR="00983F97">
        <w:rPr>
          <w:rFonts w:cs="Arial"/>
          <w:sz w:val="24"/>
          <w:szCs w:val="22"/>
          <w:lang w:val="en-GB"/>
        </w:rPr>
        <w:t xml:space="preserve"> </w:t>
      </w:r>
      <w:r w:rsidR="00D27CE9" w:rsidRPr="00A13406">
        <w:rPr>
          <w:rFonts w:cs="Arial"/>
          <w:sz w:val="24"/>
          <w:szCs w:val="22"/>
          <w:lang w:val="en-GB"/>
        </w:rPr>
        <w:t xml:space="preserve">(Grieskirchen, Bernburg </w:t>
      </w:r>
      <w:r w:rsidR="00983F97">
        <w:rPr>
          <w:rFonts w:cs="Arial"/>
          <w:sz w:val="24"/>
          <w:szCs w:val="22"/>
          <w:lang w:val="en-GB"/>
        </w:rPr>
        <w:t>a</w:t>
      </w:r>
      <w:r w:rsidR="00D27CE9" w:rsidRPr="00A13406">
        <w:rPr>
          <w:rFonts w:cs="Arial"/>
          <w:sz w:val="24"/>
          <w:szCs w:val="22"/>
          <w:lang w:val="en-GB"/>
        </w:rPr>
        <w:t xml:space="preserve">nd Vodnany) </w:t>
      </w:r>
      <w:r w:rsidR="00983F97">
        <w:rPr>
          <w:rFonts w:cs="Arial"/>
          <w:sz w:val="24"/>
          <w:szCs w:val="22"/>
          <w:lang w:val="en-GB"/>
        </w:rPr>
        <w:t>a</w:t>
      </w:r>
      <w:r w:rsidR="00312840" w:rsidRPr="00A13406">
        <w:rPr>
          <w:rFonts w:cs="Arial"/>
          <w:sz w:val="24"/>
          <w:szCs w:val="22"/>
          <w:lang w:val="en-GB"/>
        </w:rPr>
        <w:t xml:space="preserve">nd </w:t>
      </w:r>
      <w:r w:rsidR="00983F97">
        <w:rPr>
          <w:rFonts w:cs="Arial"/>
          <w:sz w:val="24"/>
          <w:szCs w:val="22"/>
          <w:lang w:val="en-GB"/>
        </w:rPr>
        <w:t>the entire purchasing process</w:t>
      </w:r>
      <w:r w:rsidR="00312840" w:rsidRPr="00A13406">
        <w:rPr>
          <w:rFonts w:cs="Arial"/>
          <w:sz w:val="24"/>
          <w:szCs w:val="22"/>
          <w:lang w:val="en-GB"/>
        </w:rPr>
        <w:t>.</w:t>
      </w:r>
      <w:r w:rsidR="00983F97">
        <w:rPr>
          <w:rFonts w:cs="Arial"/>
          <w:b/>
          <w:sz w:val="24"/>
          <w:szCs w:val="22"/>
          <w:lang w:val="en-GB"/>
        </w:rPr>
        <w:t xml:space="preserve"> </w:t>
      </w:r>
      <w:r w:rsidR="00312840" w:rsidRPr="00A13406">
        <w:rPr>
          <w:rFonts w:cs="Arial"/>
          <w:b/>
          <w:sz w:val="24"/>
          <w:szCs w:val="22"/>
          <w:lang w:val="en-GB"/>
        </w:rPr>
        <w:t>Markus Baldinger</w:t>
      </w:r>
      <w:r w:rsidR="00312840" w:rsidRPr="00A13406">
        <w:rPr>
          <w:rFonts w:cs="Arial"/>
          <w:sz w:val="24"/>
          <w:szCs w:val="22"/>
          <w:lang w:val="en-GB"/>
        </w:rPr>
        <w:t xml:space="preserve"> </w:t>
      </w:r>
      <w:r w:rsidR="00983F97">
        <w:rPr>
          <w:rFonts w:cs="Arial"/>
          <w:sz w:val="24"/>
          <w:szCs w:val="22"/>
          <w:lang w:val="en-GB"/>
        </w:rPr>
        <w:t>will be responsible for Research and Development.</w:t>
      </w:r>
    </w:p>
    <w:p w:rsidR="004A3342" w:rsidRPr="00A13406" w:rsidRDefault="004A3342" w:rsidP="00D27CE9">
      <w:pPr>
        <w:spacing w:line="360" w:lineRule="auto"/>
        <w:rPr>
          <w:rFonts w:cs="Arial"/>
          <w:sz w:val="24"/>
          <w:szCs w:val="22"/>
          <w:lang w:val="en-GB"/>
        </w:rPr>
      </w:pPr>
    </w:p>
    <w:p w:rsidR="004A3342" w:rsidRDefault="004A3342" w:rsidP="00D27CE9">
      <w:pPr>
        <w:spacing w:line="360" w:lineRule="auto"/>
        <w:jc w:val="both"/>
        <w:rPr>
          <w:rFonts w:cs="Arial"/>
          <w:b/>
          <w:sz w:val="24"/>
          <w:szCs w:val="22"/>
          <w:lang w:val="en-GB"/>
        </w:rPr>
      </w:pPr>
      <w:r w:rsidRPr="00A13406">
        <w:rPr>
          <w:rFonts w:cs="Arial"/>
          <w:sz w:val="24"/>
          <w:szCs w:val="22"/>
          <w:lang w:val="en-GB"/>
        </w:rPr>
        <w:t>„</w:t>
      </w:r>
      <w:r w:rsidR="00636182">
        <w:rPr>
          <w:rFonts w:cs="Arial"/>
          <w:sz w:val="24"/>
          <w:szCs w:val="22"/>
          <w:lang w:val="en-GB"/>
        </w:rPr>
        <w:t>In the next months I will pass on my responsibilities to</w:t>
      </w:r>
      <w:r w:rsidR="00D27CE9" w:rsidRPr="00A13406">
        <w:rPr>
          <w:rFonts w:cs="Arial"/>
          <w:sz w:val="24"/>
          <w:szCs w:val="22"/>
          <w:lang w:val="en-GB"/>
        </w:rPr>
        <w:t xml:space="preserve"> </w:t>
      </w:r>
      <w:r w:rsidRPr="00A13406">
        <w:rPr>
          <w:rFonts w:cs="Arial"/>
          <w:b/>
          <w:sz w:val="24"/>
          <w:szCs w:val="22"/>
          <w:lang w:val="en-GB"/>
        </w:rPr>
        <w:t>Jörg Lechner</w:t>
      </w:r>
      <w:r w:rsidRPr="00A13406">
        <w:rPr>
          <w:rFonts w:cs="Arial"/>
          <w:sz w:val="24"/>
          <w:szCs w:val="22"/>
          <w:lang w:val="en-GB"/>
        </w:rPr>
        <w:t xml:space="preserve"> </w:t>
      </w:r>
      <w:r w:rsidR="00636182">
        <w:rPr>
          <w:rFonts w:cs="Arial"/>
          <w:sz w:val="24"/>
          <w:szCs w:val="22"/>
          <w:lang w:val="en-GB"/>
        </w:rPr>
        <w:t>and</w:t>
      </w:r>
      <w:r w:rsidRPr="00A13406">
        <w:rPr>
          <w:rFonts w:cs="Arial"/>
          <w:sz w:val="24"/>
          <w:szCs w:val="22"/>
          <w:lang w:val="en-GB"/>
        </w:rPr>
        <w:t xml:space="preserve"> </w:t>
      </w:r>
      <w:r w:rsidRPr="00A13406">
        <w:rPr>
          <w:rFonts w:cs="Arial"/>
          <w:b/>
          <w:sz w:val="24"/>
          <w:szCs w:val="22"/>
          <w:lang w:val="en-GB"/>
        </w:rPr>
        <w:t>Markus Baldinger</w:t>
      </w:r>
      <w:r w:rsidR="00636182" w:rsidRPr="00636182">
        <w:rPr>
          <w:rFonts w:cs="Arial"/>
          <w:sz w:val="24"/>
          <w:szCs w:val="22"/>
          <w:lang w:val="en-GB"/>
        </w:rPr>
        <w:t>.</w:t>
      </w:r>
      <w:r w:rsidR="00636182">
        <w:rPr>
          <w:rFonts w:cs="Arial"/>
          <w:sz w:val="24"/>
          <w:szCs w:val="22"/>
          <w:lang w:val="en-GB"/>
        </w:rPr>
        <w:t xml:space="preserve"> Both have been experienced and hands-on members of the management team who are familiar with challenges in the industry. With all their expertise and i</w:t>
      </w:r>
      <w:r w:rsidR="00636182">
        <w:rPr>
          <w:rFonts w:cs="Arial"/>
          <w:sz w:val="24"/>
          <w:szCs w:val="22"/>
          <w:lang w:val="en-GB"/>
        </w:rPr>
        <w:t>n</w:t>
      </w:r>
      <w:r w:rsidR="00636182">
        <w:rPr>
          <w:rFonts w:cs="Arial"/>
          <w:sz w:val="24"/>
          <w:szCs w:val="22"/>
          <w:lang w:val="en-GB"/>
        </w:rPr>
        <w:t xml:space="preserve">novation power, they will further advance the technological development of </w:t>
      </w:r>
      <w:r w:rsidR="002F3E4F">
        <w:rPr>
          <w:rFonts w:cs="Arial"/>
          <w:sz w:val="24"/>
          <w:szCs w:val="22"/>
          <w:lang w:val="en-GB"/>
        </w:rPr>
        <w:t>Pö</w:t>
      </w:r>
      <w:r w:rsidR="002F3E4F">
        <w:rPr>
          <w:rFonts w:cs="Arial"/>
          <w:sz w:val="24"/>
          <w:szCs w:val="22"/>
          <w:lang w:val="en-GB"/>
        </w:rPr>
        <w:t>t</w:t>
      </w:r>
      <w:r w:rsidR="002F3E4F">
        <w:rPr>
          <w:rFonts w:cs="Arial"/>
          <w:sz w:val="24"/>
          <w:szCs w:val="22"/>
          <w:lang w:val="en-GB"/>
        </w:rPr>
        <w:t>tinger</w:t>
      </w:r>
      <w:r w:rsidRPr="00A13406">
        <w:rPr>
          <w:rFonts w:cs="Arial"/>
          <w:sz w:val="24"/>
          <w:szCs w:val="22"/>
          <w:lang w:val="en-GB"/>
        </w:rPr>
        <w:t xml:space="preserve">", </w:t>
      </w:r>
      <w:r w:rsidR="00636182">
        <w:rPr>
          <w:rFonts w:cs="Arial"/>
          <w:sz w:val="24"/>
          <w:szCs w:val="22"/>
          <w:lang w:val="en-GB"/>
        </w:rPr>
        <w:t>says Managing Director</w:t>
      </w:r>
      <w:r w:rsidRPr="00A13406">
        <w:rPr>
          <w:rFonts w:cs="Arial"/>
          <w:sz w:val="24"/>
          <w:szCs w:val="22"/>
          <w:lang w:val="en-GB"/>
        </w:rPr>
        <w:t xml:space="preserve"> </w:t>
      </w:r>
      <w:r w:rsidRPr="00A13406">
        <w:rPr>
          <w:rFonts w:cs="Arial"/>
          <w:b/>
          <w:sz w:val="24"/>
          <w:szCs w:val="22"/>
          <w:lang w:val="en-GB"/>
        </w:rPr>
        <w:t>Klaus Pöttinger</w:t>
      </w:r>
      <w:r w:rsidR="00636182">
        <w:rPr>
          <w:rFonts w:cs="Arial"/>
          <w:b/>
          <w:sz w:val="24"/>
          <w:szCs w:val="22"/>
          <w:lang w:val="en-GB"/>
        </w:rPr>
        <w:t>.</w:t>
      </w:r>
    </w:p>
    <w:p w:rsidR="00636182" w:rsidRPr="00A13406" w:rsidRDefault="00636182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</w:p>
    <w:p w:rsidR="005C6F38" w:rsidRPr="00A13406" w:rsidRDefault="00341CCA" w:rsidP="00D27CE9">
      <w:pPr>
        <w:spacing w:line="360" w:lineRule="auto"/>
        <w:rPr>
          <w:rFonts w:cs="Arial"/>
          <w:sz w:val="24"/>
          <w:szCs w:val="22"/>
          <w:lang w:val="en-GB"/>
        </w:rPr>
      </w:pPr>
      <w:r w:rsidRPr="00A13406">
        <w:rPr>
          <w:rFonts w:cs="Arial"/>
          <w:b/>
          <w:sz w:val="24"/>
          <w:szCs w:val="22"/>
          <w:lang w:val="en-GB"/>
        </w:rPr>
        <w:lastRenderedPageBreak/>
        <w:t>Klaus Pöttinger</w:t>
      </w:r>
      <w:r w:rsidRPr="00A13406">
        <w:rPr>
          <w:rFonts w:cs="Arial"/>
          <w:sz w:val="24"/>
          <w:szCs w:val="22"/>
          <w:lang w:val="en-GB"/>
        </w:rPr>
        <w:t xml:space="preserve"> </w:t>
      </w:r>
      <w:r w:rsidR="00636182">
        <w:rPr>
          <w:rFonts w:cs="Arial"/>
          <w:sz w:val="24"/>
          <w:szCs w:val="22"/>
          <w:lang w:val="en-GB"/>
        </w:rPr>
        <w:t xml:space="preserve">can successfully look back to major milestones in the development of the </w:t>
      </w:r>
      <w:r w:rsidR="002F3E4F">
        <w:rPr>
          <w:rFonts w:cs="Arial"/>
          <w:sz w:val="24"/>
          <w:szCs w:val="22"/>
          <w:lang w:val="en-GB"/>
        </w:rPr>
        <w:t>company</w:t>
      </w:r>
      <w:r w:rsidR="008910BC" w:rsidRPr="00A13406">
        <w:rPr>
          <w:rFonts w:cs="Arial"/>
          <w:sz w:val="24"/>
          <w:szCs w:val="22"/>
          <w:lang w:val="en-GB"/>
        </w:rPr>
        <w:t xml:space="preserve">: </w:t>
      </w:r>
      <w:r w:rsidR="00636182">
        <w:rPr>
          <w:rFonts w:cs="Arial"/>
          <w:sz w:val="24"/>
          <w:szCs w:val="22"/>
          <w:lang w:val="en-GB"/>
        </w:rPr>
        <w:t>examples include the implementation of the lean production philos</w:t>
      </w:r>
      <w:r w:rsidR="00636182">
        <w:rPr>
          <w:rFonts w:cs="Arial"/>
          <w:sz w:val="24"/>
          <w:szCs w:val="22"/>
          <w:lang w:val="en-GB"/>
        </w:rPr>
        <w:t>o</w:t>
      </w:r>
      <w:r w:rsidR="00636182">
        <w:rPr>
          <w:rFonts w:cs="Arial"/>
          <w:sz w:val="24"/>
          <w:szCs w:val="22"/>
          <w:lang w:val="en-GB"/>
        </w:rPr>
        <w:t xml:space="preserve">phy, the internalisation of the production process, the introduction of </w:t>
      </w:r>
      <w:r w:rsidR="008B1519">
        <w:rPr>
          <w:rFonts w:cs="Arial"/>
          <w:sz w:val="24"/>
          <w:szCs w:val="22"/>
          <w:lang w:val="en-GB"/>
        </w:rPr>
        <w:t xml:space="preserve">state-of-the art testing procedures in the </w:t>
      </w:r>
      <w:r w:rsidR="008B49DC">
        <w:rPr>
          <w:rFonts w:cs="Arial"/>
          <w:sz w:val="24"/>
          <w:szCs w:val="22"/>
          <w:lang w:val="en-GB"/>
        </w:rPr>
        <w:t>Technology and Innovation Center (TIZ) in</w:t>
      </w:r>
      <w:r w:rsidRPr="00A13406">
        <w:rPr>
          <w:rFonts w:cs="Arial"/>
          <w:sz w:val="24"/>
          <w:szCs w:val="22"/>
          <w:lang w:val="en-GB"/>
        </w:rPr>
        <w:t xml:space="preserve"> Grieskirchen </w:t>
      </w:r>
      <w:r w:rsidR="002F3E4F">
        <w:rPr>
          <w:rFonts w:cs="Arial"/>
          <w:sz w:val="24"/>
          <w:szCs w:val="22"/>
          <w:lang w:val="en-GB"/>
        </w:rPr>
        <w:t xml:space="preserve">Austria </w:t>
      </w:r>
      <w:r w:rsidR="008B49DC">
        <w:rPr>
          <w:rFonts w:cs="Arial"/>
          <w:sz w:val="24"/>
          <w:szCs w:val="22"/>
          <w:lang w:val="en-GB"/>
        </w:rPr>
        <w:t>and the development of a technologically advanced product portfolio.</w:t>
      </w:r>
    </w:p>
    <w:p w:rsidR="005C6F38" w:rsidRPr="00A13406" w:rsidRDefault="005C6F38" w:rsidP="00D27CE9">
      <w:pPr>
        <w:spacing w:line="360" w:lineRule="auto"/>
        <w:rPr>
          <w:rFonts w:cs="Arial"/>
          <w:sz w:val="24"/>
          <w:szCs w:val="22"/>
          <w:lang w:val="en-GB"/>
        </w:rPr>
      </w:pPr>
    </w:p>
    <w:p w:rsidR="00341CCA" w:rsidRPr="00A13406" w:rsidRDefault="005C6F38" w:rsidP="00D27CE9">
      <w:pPr>
        <w:spacing w:line="360" w:lineRule="auto"/>
        <w:rPr>
          <w:rFonts w:cs="Arial"/>
          <w:sz w:val="24"/>
          <w:szCs w:val="22"/>
          <w:lang w:val="en-GB"/>
        </w:rPr>
      </w:pPr>
      <w:r w:rsidRPr="00A13406">
        <w:rPr>
          <w:rFonts w:cs="Arial"/>
          <w:sz w:val="24"/>
          <w:szCs w:val="22"/>
          <w:lang w:val="en-GB"/>
        </w:rPr>
        <w:t>„</w:t>
      </w:r>
      <w:r w:rsidR="001A5FE0">
        <w:rPr>
          <w:rFonts w:cs="Arial"/>
          <w:sz w:val="24"/>
          <w:szCs w:val="22"/>
          <w:lang w:val="en-GB"/>
        </w:rPr>
        <w:t>I do perceive the success story of the ‘</w:t>
      </w:r>
      <w:r w:rsidR="002F3E4F">
        <w:rPr>
          <w:rFonts w:cs="Arial"/>
          <w:sz w:val="24"/>
          <w:szCs w:val="22"/>
          <w:lang w:val="en-GB"/>
        </w:rPr>
        <w:t xml:space="preserve">Pöttinger </w:t>
      </w:r>
      <w:r w:rsidR="001A5FE0">
        <w:rPr>
          <w:rFonts w:cs="Arial"/>
          <w:sz w:val="24"/>
          <w:szCs w:val="22"/>
          <w:lang w:val="en-GB"/>
        </w:rPr>
        <w:t>improvement process’ (PVP) with extraordinary joy</w:t>
      </w:r>
      <w:r w:rsidRPr="00A13406">
        <w:rPr>
          <w:rFonts w:cs="Arial"/>
          <w:sz w:val="24"/>
          <w:szCs w:val="22"/>
          <w:lang w:val="en-GB"/>
        </w:rPr>
        <w:t xml:space="preserve">. </w:t>
      </w:r>
      <w:r w:rsidR="001A5FE0">
        <w:rPr>
          <w:rFonts w:cs="Arial"/>
          <w:sz w:val="24"/>
          <w:szCs w:val="22"/>
          <w:lang w:val="en-GB"/>
        </w:rPr>
        <w:t xml:space="preserve">Since the implementation of this </w:t>
      </w:r>
      <w:r w:rsidR="00BE1973">
        <w:rPr>
          <w:rFonts w:cs="Arial"/>
          <w:sz w:val="24"/>
          <w:szCs w:val="22"/>
          <w:lang w:val="en-GB"/>
        </w:rPr>
        <w:t>programme in 1997, more than 50,000 suggestions have helped to create a unique culture and excellent products</w:t>
      </w:r>
      <w:r w:rsidRPr="00A13406">
        <w:rPr>
          <w:rFonts w:cs="Arial"/>
          <w:sz w:val="24"/>
          <w:szCs w:val="22"/>
          <w:lang w:val="en-GB"/>
        </w:rPr>
        <w:t>“,</w:t>
      </w:r>
      <w:r w:rsidR="00BE1973">
        <w:rPr>
          <w:rFonts w:cs="Arial"/>
          <w:sz w:val="24"/>
          <w:szCs w:val="22"/>
          <w:lang w:val="en-GB"/>
        </w:rPr>
        <w:t xml:space="preserve"> </w:t>
      </w:r>
      <w:r w:rsidRPr="00A13406">
        <w:rPr>
          <w:rFonts w:cs="Arial"/>
          <w:b/>
          <w:sz w:val="24"/>
          <w:szCs w:val="22"/>
          <w:lang w:val="en-GB"/>
        </w:rPr>
        <w:t xml:space="preserve">Klaus Pöttinger </w:t>
      </w:r>
      <w:r w:rsidR="00BE1973">
        <w:rPr>
          <w:rFonts w:cs="Arial"/>
          <w:sz w:val="24"/>
          <w:szCs w:val="22"/>
          <w:lang w:val="en-GB"/>
        </w:rPr>
        <w:t xml:space="preserve">sums up contently. </w:t>
      </w:r>
    </w:p>
    <w:p w:rsidR="00312840" w:rsidRPr="00A13406" w:rsidRDefault="00312840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</w:p>
    <w:p w:rsidR="001A1EAE" w:rsidRPr="00A13406" w:rsidRDefault="00D16F54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  <w:r>
        <w:rPr>
          <w:rFonts w:cs="Arial"/>
          <w:sz w:val="24"/>
          <w:szCs w:val="22"/>
          <w:lang w:val="en-GB"/>
        </w:rPr>
        <w:t xml:space="preserve">Even though </w:t>
      </w:r>
      <w:r w:rsidR="007A7C82">
        <w:rPr>
          <w:rFonts w:cs="Arial"/>
          <w:sz w:val="24"/>
          <w:szCs w:val="22"/>
          <w:lang w:val="en-GB"/>
        </w:rPr>
        <w:t>the market and industry conditions are very challenging currently and the agricultural sectors exhibits a low willingness to invest in the light of low prices for agricultural goods, there are growth opportunities</w:t>
      </w:r>
      <w:r w:rsidR="001A1EAE" w:rsidRPr="00A13406">
        <w:rPr>
          <w:rFonts w:cs="Arial"/>
          <w:sz w:val="24"/>
          <w:szCs w:val="22"/>
          <w:lang w:val="en-GB"/>
        </w:rPr>
        <w:t xml:space="preserve"> </w:t>
      </w:r>
      <w:r w:rsidR="007A7C82">
        <w:rPr>
          <w:rFonts w:cs="Arial"/>
          <w:sz w:val="24"/>
          <w:szCs w:val="22"/>
          <w:lang w:val="en-GB"/>
        </w:rPr>
        <w:t xml:space="preserve">for the Upper Austrian family </w:t>
      </w:r>
      <w:r w:rsidR="004308B3">
        <w:rPr>
          <w:rFonts w:cs="Arial"/>
          <w:sz w:val="24"/>
          <w:szCs w:val="22"/>
          <w:lang w:val="en-GB"/>
        </w:rPr>
        <w:t>ente</w:t>
      </w:r>
      <w:r w:rsidR="004308B3">
        <w:rPr>
          <w:rFonts w:cs="Arial"/>
          <w:sz w:val="24"/>
          <w:szCs w:val="22"/>
          <w:lang w:val="en-GB"/>
        </w:rPr>
        <w:t>r</w:t>
      </w:r>
      <w:r w:rsidR="004308B3">
        <w:rPr>
          <w:rFonts w:cs="Arial"/>
          <w:sz w:val="24"/>
          <w:szCs w:val="22"/>
          <w:lang w:val="en-GB"/>
        </w:rPr>
        <w:t>prise</w:t>
      </w:r>
      <w:r w:rsidR="007A7C82">
        <w:rPr>
          <w:rFonts w:cs="Arial"/>
          <w:sz w:val="24"/>
          <w:szCs w:val="22"/>
          <w:lang w:val="en-GB"/>
        </w:rPr>
        <w:t>.</w:t>
      </w:r>
    </w:p>
    <w:p w:rsidR="001A1EAE" w:rsidRPr="00A13406" w:rsidRDefault="001A1EAE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</w:p>
    <w:p w:rsidR="001A1EAE" w:rsidRPr="00A13406" w:rsidRDefault="00DD7796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  <w:r>
        <w:rPr>
          <w:rFonts w:cs="Arial"/>
          <w:sz w:val="24"/>
          <w:szCs w:val="22"/>
          <w:lang w:val="en-GB"/>
        </w:rPr>
        <w:t xml:space="preserve">The new Executive Board is looking forward to </w:t>
      </w:r>
      <w:r w:rsidR="00CA1484">
        <w:rPr>
          <w:rFonts w:cs="Arial"/>
          <w:sz w:val="24"/>
          <w:szCs w:val="22"/>
          <w:lang w:val="en-GB"/>
        </w:rPr>
        <w:t xml:space="preserve">taking up </w:t>
      </w:r>
      <w:r w:rsidR="007F59B3">
        <w:rPr>
          <w:rFonts w:cs="Arial"/>
          <w:sz w:val="24"/>
          <w:szCs w:val="22"/>
          <w:lang w:val="en-GB"/>
        </w:rPr>
        <w:t>the challenge to continually develop the enterprise in all facets</w:t>
      </w:r>
      <w:r w:rsidR="00CA1484">
        <w:rPr>
          <w:rFonts w:cs="Arial"/>
          <w:sz w:val="24"/>
          <w:szCs w:val="22"/>
          <w:lang w:val="en-GB"/>
        </w:rPr>
        <w:t>, most importantly to stimulate growth through fu</w:t>
      </w:r>
      <w:r w:rsidR="00CA1484">
        <w:rPr>
          <w:rFonts w:cs="Arial"/>
          <w:sz w:val="24"/>
          <w:szCs w:val="22"/>
          <w:lang w:val="en-GB"/>
        </w:rPr>
        <w:t>r</w:t>
      </w:r>
      <w:r w:rsidR="00CA1484">
        <w:rPr>
          <w:rFonts w:cs="Arial"/>
          <w:sz w:val="24"/>
          <w:szCs w:val="22"/>
          <w:lang w:val="en-GB"/>
        </w:rPr>
        <w:t>ther internationalisation.</w:t>
      </w:r>
    </w:p>
    <w:p w:rsidR="001A1EAE" w:rsidRPr="00A13406" w:rsidRDefault="001A1EAE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</w:p>
    <w:p w:rsidR="00D27CE9" w:rsidRPr="00A13406" w:rsidRDefault="00D27CE9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  <w:r w:rsidRPr="00A13406">
        <w:rPr>
          <w:rFonts w:cs="Arial"/>
          <w:sz w:val="24"/>
          <w:szCs w:val="22"/>
          <w:lang w:val="en-GB"/>
        </w:rPr>
        <w:t>„</w:t>
      </w:r>
      <w:r w:rsidR="00942FD9">
        <w:rPr>
          <w:rFonts w:cs="Arial"/>
          <w:sz w:val="24"/>
          <w:szCs w:val="22"/>
          <w:lang w:val="en-GB"/>
        </w:rPr>
        <w:t>Together with my brother, we have succeeded in making the enterprise very su</w:t>
      </w:r>
      <w:r w:rsidR="00942FD9">
        <w:rPr>
          <w:rFonts w:cs="Arial"/>
          <w:sz w:val="24"/>
          <w:szCs w:val="22"/>
          <w:lang w:val="en-GB"/>
        </w:rPr>
        <w:t>c</w:t>
      </w:r>
      <w:r w:rsidR="00942FD9">
        <w:rPr>
          <w:rFonts w:cs="Arial"/>
          <w:sz w:val="24"/>
          <w:szCs w:val="22"/>
          <w:lang w:val="en-GB"/>
        </w:rPr>
        <w:t xml:space="preserve">cessful in the fourth generation. </w:t>
      </w:r>
      <w:r w:rsidR="005C62AC">
        <w:rPr>
          <w:rFonts w:cs="Arial"/>
          <w:sz w:val="24"/>
          <w:szCs w:val="22"/>
          <w:lang w:val="en-GB"/>
        </w:rPr>
        <w:t xml:space="preserve">After almost 145 years of existence, </w:t>
      </w:r>
      <w:r w:rsidR="00CF7553">
        <w:rPr>
          <w:rFonts w:cs="Arial"/>
          <w:sz w:val="24"/>
          <w:szCs w:val="22"/>
          <w:lang w:val="en-GB"/>
        </w:rPr>
        <w:t>we have ma</w:t>
      </w:r>
      <w:r w:rsidR="00CF7553">
        <w:rPr>
          <w:rFonts w:cs="Arial"/>
          <w:sz w:val="24"/>
          <w:szCs w:val="22"/>
          <w:lang w:val="en-GB"/>
        </w:rPr>
        <w:t>n</w:t>
      </w:r>
      <w:r w:rsidR="00CF7553">
        <w:rPr>
          <w:rFonts w:cs="Arial"/>
          <w:sz w:val="24"/>
          <w:szCs w:val="22"/>
          <w:lang w:val="en-GB"/>
        </w:rPr>
        <w:t>aged to achieve a turnover of 320 million Euros</w:t>
      </w:r>
      <w:r w:rsidR="005C62AC">
        <w:rPr>
          <w:rFonts w:cs="Arial"/>
          <w:sz w:val="24"/>
          <w:szCs w:val="22"/>
          <w:lang w:val="en-GB"/>
        </w:rPr>
        <w:t xml:space="preserve"> despite challenging marketing cond</w:t>
      </w:r>
      <w:r w:rsidR="005C62AC">
        <w:rPr>
          <w:rFonts w:cs="Arial"/>
          <w:sz w:val="24"/>
          <w:szCs w:val="22"/>
          <w:lang w:val="en-GB"/>
        </w:rPr>
        <w:t>i</w:t>
      </w:r>
      <w:r w:rsidR="005C62AC">
        <w:rPr>
          <w:rFonts w:cs="Arial"/>
          <w:sz w:val="24"/>
          <w:szCs w:val="22"/>
          <w:lang w:val="en-GB"/>
        </w:rPr>
        <w:t>tions</w:t>
      </w:r>
      <w:r w:rsidRPr="00A13406">
        <w:rPr>
          <w:rFonts w:cs="Arial"/>
          <w:sz w:val="24"/>
          <w:szCs w:val="22"/>
          <w:lang w:val="en-GB"/>
        </w:rPr>
        <w:t xml:space="preserve">. </w:t>
      </w:r>
      <w:r w:rsidR="005C62AC">
        <w:rPr>
          <w:rFonts w:cs="Arial"/>
          <w:sz w:val="24"/>
          <w:szCs w:val="22"/>
          <w:lang w:val="en-GB"/>
        </w:rPr>
        <w:t xml:space="preserve">As Managing Director for technical affairs, Klaus has successfully positioned </w:t>
      </w:r>
      <w:r w:rsidR="002F3E4F">
        <w:rPr>
          <w:rFonts w:cs="Arial"/>
          <w:sz w:val="24"/>
          <w:szCs w:val="22"/>
          <w:lang w:val="en-GB"/>
        </w:rPr>
        <w:t>Pöttinger</w:t>
      </w:r>
      <w:r w:rsidRPr="00A13406">
        <w:rPr>
          <w:rFonts w:cs="Arial"/>
          <w:sz w:val="24"/>
          <w:szCs w:val="22"/>
          <w:lang w:val="en-GB"/>
        </w:rPr>
        <w:t xml:space="preserve"> </w:t>
      </w:r>
      <w:r w:rsidR="005C62AC">
        <w:rPr>
          <w:rFonts w:cs="Arial"/>
          <w:sz w:val="24"/>
          <w:szCs w:val="22"/>
          <w:lang w:val="en-GB"/>
        </w:rPr>
        <w:t>as an innovative manufacturer of agricultural technology. Together with the three new members of the Executive Board, we will continue our successful way into the future</w:t>
      </w:r>
      <w:r w:rsidRPr="00A13406">
        <w:rPr>
          <w:rFonts w:cs="Arial"/>
          <w:sz w:val="24"/>
          <w:szCs w:val="22"/>
          <w:lang w:val="en-GB"/>
        </w:rPr>
        <w:t xml:space="preserve">.“, </w:t>
      </w:r>
      <w:r w:rsidR="00BA17C8">
        <w:rPr>
          <w:rFonts w:cs="Arial"/>
          <w:sz w:val="24"/>
          <w:szCs w:val="22"/>
          <w:lang w:val="en-GB"/>
        </w:rPr>
        <w:t>explain</w:t>
      </w:r>
      <w:r w:rsidR="00867102">
        <w:rPr>
          <w:rFonts w:cs="Arial"/>
          <w:sz w:val="24"/>
          <w:szCs w:val="22"/>
          <w:lang w:val="en-GB"/>
        </w:rPr>
        <w:t>s</w:t>
      </w:r>
      <w:r w:rsidRPr="00A13406">
        <w:rPr>
          <w:rFonts w:cs="Arial"/>
          <w:sz w:val="24"/>
          <w:szCs w:val="22"/>
          <w:lang w:val="en-GB"/>
        </w:rPr>
        <w:t xml:space="preserve"> Heinz Pöttinger. </w:t>
      </w:r>
    </w:p>
    <w:p w:rsidR="00D27CE9" w:rsidRPr="00A13406" w:rsidRDefault="00D27CE9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</w:p>
    <w:p w:rsidR="008910BC" w:rsidRDefault="008910BC" w:rsidP="00D27CE9">
      <w:pPr>
        <w:spacing w:line="360" w:lineRule="auto"/>
        <w:jc w:val="both"/>
        <w:rPr>
          <w:rFonts w:cs="Arial"/>
          <w:b/>
          <w:sz w:val="24"/>
          <w:szCs w:val="22"/>
          <w:lang w:val="en-GB"/>
        </w:rPr>
      </w:pPr>
    </w:p>
    <w:p w:rsidR="002F3E4F" w:rsidRPr="00A13406" w:rsidRDefault="002F3E4F" w:rsidP="00D27CE9">
      <w:pPr>
        <w:spacing w:line="360" w:lineRule="auto"/>
        <w:jc w:val="both"/>
        <w:rPr>
          <w:rFonts w:cs="Arial"/>
          <w:b/>
          <w:sz w:val="24"/>
          <w:szCs w:val="22"/>
          <w:lang w:val="en-GB"/>
        </w:rPr>
      </w:pPr>
    </w:p>
    <w:p w:rsidR="008910BC" w:rsidRPr="00A13406" w:rsidRDefault="008910BC" w:rsidP="00D27CE9">
      <w:pPr>
        <w:spacing w:line="360" w:lineRule="auto"/>
        <w:jc w:val="both"/>
        <w:rPr>
          <w:rFonts w:cs="Arial"/>
          <w:b/>
          <w:sz w:val="24"/>
          <w:szCs w:val="22"/>
          <w:lang w:val="en-GB"/>
        </w:rPr>
      </w:pPr>
    </w:p>
    <w:p w:rsidR="00AF3C1D" w:rsidRPr="002F3E4F" w:rsidRDefault="002F3E4F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  <w:r w:rsidRPr="002F3E4F">
        <w:rPr>
          <w:rFonts w:cs="Arial"/>
          <w:b/>
          <w:sz w:val="24"/>
          <w:szCs w:val="22"/>
          <w:lang w:val="en-GB"/>
        </w:rPr>
        <w:lastRenderedPageBreak/>
        <w:t>Preview</w:t>
      </w:r>
      <w:r w:rsidR="0033632A" w:rsidRPr="002F3E4F">
        <w:rPr>
          <w:rFonts w:cs="Arial"/>
          <w:b/>
          <w:sz w:val="24"/>
          <w:szCs w:val="22"/>
          <w:lang w:val="en-GB"/>
        </w:rPr>
        <w:t>:</w:t>
      </w:r>
    </w:p>
    <w:tbl>
      <w:tblPr>
        <w:tblStyle w:val="Tabellengitternetz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4"/>
      </w:tblGrid>
      <w:tr w:rsidR="00D20987" w:rsidRPr="00A13406" w:rsidTr="00D20987">
        <w:tc>
          <w:tcPr>
            <w:tcW w:w="6204" w:type="dxa"/>
            <w:vAlign w:val="center"/>
          </w:tcPr>
          <w:p w:rsidR="00D20987" w:rsidRPr="00A13406" w:rsidRDefault="002F3E4F" w:rsidP="00D27CE9">
            <w:pPr>
              <w:spacing w:line="360" w:lineRule="auto"/>
              <w:rPr>
                <w:rFonts w:cs="Arial"/>
                <w:b/>
                <w:lang w:val="en-GB"/>
              </w:rPr>
            </w:pPr>
            <w:r w:rsidRPr="002F3E4F">
              <w:rPr>
                <w:rFonts w:cs="Arial"/>
                <w:b/>
                <w:noProof/>
                <w:lang w:val="de-DE" w:eastAsia="de-DE"/>
              </w:rPr>
              <w:drawing>
                <wp:inline distT="0" distB="0" distL="0" distR="0">
                  <wp:extent cx="1147445" cy="758825"/>
                  <wp:effectExtent l="19050" t="0" r="0" b="0"/>
                  <wp:docPr id="4" name="Bild 4" descr="http://cdn.poettinger.at/img/landtechnik/collection/gl/poettinger_geschaeftsleitung_2016_2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gl/poettinger_geschaeftsleitung_2016_2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987" w:rsidRPr="002F3E4F" w:rsidTr="00194774">
        <w:trPr>
          <w:trHeight w:val="377"/>
        </w:trPr>
        <w:tc>
          <w:tcPr>
            <w:tcW w:w="6204" w:type="dxa"/>
          </w:tcPr>
          <w:tbl>
            <w:tblPr>
              <w:tblStyle w:val="Tabellengitternetz"/>
              <w:tblW w:w="6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136"/>
            </w:tblGrid>
            <w:tr w:rsidR="002F3E4F" w:rsidRPr="00D27CE9" w:rsidTr="002F3E4F">
              <w:trPr>
                <w:trHeight w:val="307"/>
              </w:trPr>
              <w:tc>
                <w:tcPr>
                  <w:tcW w:w="6136" w:type="dxa"/>
                  <w:vAlign w:val="center"/>
                </w:tcPr>
                <w:p w:rsidR="002F3E4F" w:rsidRPr="004308B3" w:rsidRDefault="00867102" w:rsidP="00764399">
                  <w:pPr>
                    <w:spacing w:line="360" w:lineRule="auto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  <w:sz w:val="20"/>
                      <w:szCs w:val="18"/>
                      <w:lang w:val="en-GB"/>
                    </w:rPr>
                    <w:t>The new Executive Board:</w:t>
                  </w:r>
                  <w:r w:rsidR="00D27CE9" w:rsidRPr="00A13406">
                    <w:rPr>
                      <w:rFonts w:cs="Arial"/>
                      <w:b/>
                      <w:sz w:val="20"/>
                      <w:szCs w:val="18"/>
                      <w:lang w:val="en-GB"/>
                    </w:rPr>
                    <w:t xml:space="preserve"> </w:t>
                  </w:r>
                  <w:r w:rsidR="002F3E4F">
                    <w:rPr>
                      <w:rFonts w:cs="Arial"/>
                      <w:b/>
                      <w:sz w:val="20"/>
                      <w:szCs w:val="18"/>
                      <w:lang w:val="en-GB"/>
                    </w:rPr>
                    <w:t>(from left to right)</w:t>
                  </w:r>
                  <w:r w:rsidR="002F3E4F">
                    <w:rPr>
                      <w:rFonts w:cs="Arial"/>
                      <w:b/>
                      <w:color w:val="FF0000"/>
                      <w:sz w:val="20"/>
                      <w:szCs w:val="18"/>
                      <w:lang w:val="en-GB"/>
                    </w:rPr>
                    <w:t xml:space="preserve"> </w:t>
                  </w:r>
                  <w:r w:rsidR="00AC632B" w:rsidRPr="00A13406">
                    <w:rPr>
                      <w:rFonts w:cs="Arial"/>
                      <w:b/>
                      <w:sz w:val="20"/>
                      <w:szCs w:val="18"/>
                      <w:lang w:val="en-GB"/>
                    </w:rPr>
                    <w:t>Heinz Pöt</w:t>
                  </w:r>
                  <w:r w:rsidR="002F3E4F">
                    <w:rPr>
                      <w:rFonts w:cs="Arial"/>
                      <w:b/>
                      <w:sz w:val="20"/>
                      <w:szCs w:val="18"/>
                      <w:lang w:val="en-GB"/>
                    </w:rPr>
                    <w:t>tinger, Jörg Lechner, Gregor Dietachmayr, Markus Baldinger</w:t>
                  </w:r>
                </w:p>
              </w:tc>
            </w:tr>
            <w:tr w:rsidR="002F3E4F" w:rsidRPr="002F3E4F" w:rsidTr="002F3E4F">
              <w:trPr>
                <w:trHeight w:val="305"/>
              </w:trPr>
              <w:tc>
                <w:tcPr>
                  <w:tcW w:w="6136" w:type="dxa"/>
                </w:tcPr>
                <w:p w:rsidR="002F3E4F" w:rsidRPr="002F3E4F" w:rsidRDefault="00E3034B" w:rsidP="00764399">
                  <w:pPr>
                    <w:spacing w:line="360" w:lineRule="auto"/>
                    <w:rPr>
                      <w:rFonts w:ascii="Helv" w:hAnsi="Helv" w:cs="Helv"/>
                      <w:color w:val="000000"/>
                      <w:sz w:val="20"/>
                      <w:szCs w:val="20"/>
                      <w:lang w:eastAsia="de-DE"/>
                    </w:rPr>
                  </w:pPr>
                  <w:hyperlink r:id="rId9" w:history="1">
                    <w:r w:rsidR="002F3E4F" w:rsidRPr="002F3E4F">
                      <w:rPr>
                        <w:rStyle w:val="Hyperlink"/>
                        <w:rFonts w:ascii="Helv" w:hAnsi="Helv" w:cs="Helv"/>
                        <w:sz w:val="20"/>
                        <w:szCs w:val="20"/>
                        <w:lang w:eastAsia="de-DE"/>
                      </w:rPr>
                      <w:t>http://www.poettinger.at/de_at/Newsroom/Pressebild/3621</w:t>
                    </w:r>
                  </w:hyperlink>
                </w:p>
                <w:p w:rsidR="002F3E4F" w:rsidRPr="002F3E4F" w:rsidRDefault="002F3E4F" w:rsidP="00764399">
                  <w:pPr>
                    <w:spacing w:line="360" w:lineRule="auto"/>
                    <w:rPr>
                      <w:rFonts w:cs="Arial"/>
                      <w:b/>
                      <w:sz w:val="20"/>
                      <w:szCs w:val="18"/>
                    </w:rPr>
                  </w:pPr>
                </w:p>
              </w:tc>
            </w:tr>
          </w:tbl>
          <w:p w:rsidR="002F3E4F" w:rsidRPr="002F3E4F" w:rsidRDefault="002F3E4F" w:rsidP="002F3E4F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  <w:p w:rsidR="002F3E4F" w:rsidRDefault="002F3E4F" w:rsidP="002F3E4F">
            <w:pPr>
              <w:spacing w:line="360" w:lineRule="auto"/>
              <w:jc w:val="both"/>
              <w:rPr>
                <w:rFonts w:cs="Arial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4"/>
                <w:sz w:val="18"/>
                <w:szCs w:val="18"/>
                <w:lang w:val="de-DE" w:eastAsia="de-DE"/>
              </w:rPr>
              <w:drawing>
                <wp:inline distT="0" distB="0" distL="0" distR="0">
                  <wp:extent cx="1147445" cy="758825"/>
                  <wp:effectExtent l="19050" t="0" r="0" b="0"/>
                  <wp:docPr id="3" name="Bild 1" descr="http://cdn.poettinger.at/img/landtechnik/collection/gl/poettinger_geschaeftsleitung_2016_1_th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gl/poettinger_geschaeftsleitung_2016_1_th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E4F" w:rsidRPr="00463B99" w:rsidRDefault="002F3E4F" w:rsidP="002F3E4F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de-DE"/>
              </w:rPr>
            </w:pPr>
            <w:r w:rsidRPr="00463B99">
              <w:rPr>
                <w:rFonts w:cs="Arial"/>
                <w:b/>
                <w:sz w:val="20"/>
                <w:szCs w:val="20"/>
                <w:lang w:val="de-DE"/>
              </w:rPr>
              <w:t xml:space="preserve">Klaus Pöttinger (r)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hands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over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management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role</w:t>
            </w:r>
            <w:proofErr w:type="spellEnd"/>
          </w:p>
          <w:p w:rsidR="002F3E4F" w:rsidRDefault="00E3034B" w:rsidP="002F3E4F">
            <w:pPr>
              <w:spacing w:line="360" w:lineRule="auto"/>
              <w:jc w:val="both"/>
              <w:rPr>
                <w:rFonts w:ascii="Helv" w:hAnsi="Helv" w:cs="Helv"/>
                <w:color w:val="000000"/>
                <w:sz w:val="20"/>
                <w:szCs w:val="20"/>
                <w:lang w:val="de-DE" w:eastAsia="de-DE"/>
              </w:rPr>
            </w:pPr>
            <w:hyperlink r:id="rId12" w:history="1">
              <w:r w:rsidR="002F3E4F" w:rsidRPr="00A04C99">
                <w:rPr>
                  <w:rStyle w:val="Hyperlink"/>
                  <w:rFonts w:ascii="Helv" w:hAnsi="Helv" w:cs="Helv"/>
                  <w:sz w:val="20"/>
                  <w:szCs w:val="20"/>
                  <w:lang w:val="de-DE" w:eastAsia="de-DE"/>
                </w:rPr>
                <w:t>http://www.poettinger.at/de_at/Newsroom/Pressebild/3620</w:t>
              </w:r>
            </w:hyperlink>
          </w:p>
          <w:p w:rsidR="002F3E4F" w:rsidRPr="00844D06" w:rsidRDefault="002F3E4F" w:rsidP="002F3E4F">
            <w:pPr>
              <w:spacing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2F3E4F" w:rsidRPr="002F3E4F" w:rsidRDefault="002F3E4F" w:rsidP="002F3E4F">
            <w:pPr>
              <w:spacing w:line="360" w:lineRule="auto"/>
              <w:rPr>
                <w:rFonts w:cs="Arial"/>
                <w:b/>
                <w:sz w:val="20"/>
                <w:szCs w:val="18"/>
                <w:lang w:val="de-DE"/>
              </w:rPr>
            </w:pPr>
          </w:p>
        </w:tc>
      </w:tr>
      <w:tr w:rsidR="00D20987" w:rsidRPr="002F3E4F" w:rsidTr="00194774">
        <w:tc>
          <w:tcPr>
            <w:tcW w:w="6204" w:type="dxa"/>
          </w:tcPr>
          <w:p w:rsidR="00FE29DD" w:rsidRPr="002F3E4F" w:rsidRDefault="00FE29DD" w:rsidP="00D27CE9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F514CE" w:rsidRPr="002F3E4F" w:rsidRDefault="00F514CE" w:rsidP="00D27CE9">
      <w:pPr>
        <w:spacing w:line="360" w:lineRule="auto"/>
        <w:jc w:val="both"/>
        <w:rPr>
          <w:rFonts w:cs="Arial"/>
          <w:szCs w:val="22"/>
          <w:lang w:val="de-DE"/>
        </w:rPr>
      </w:pPr>
    </w:p>
    <w:p w:rsidR="00CB2D2C" w:rsidRPr="00A13406" w:rsidRDefault="007F59B3" w:rsidP="00D27CE9">
      <w:pPr>
        <w:spacing w:line="360" w:lineRule="auto"/>
        <w:jc w:val="both"/>
        <w:rPr>
          <w:rFonts w:cs="Arial"/>
          <w:sz w:val="24"/>
          <w:szCs w:val="22"/>
          <w:lang w:val="en-GB"/>
        </w:rPr>
      </w:pPr>
      <w:r>
        <w:rPr>
          <w:rFonts w:cs="Arial"/>
          <w:sz w:val="24"/>
          <w:szCs w:val="22"/>
          <w:lang w:val="en-GB"/>
        </w:rPr>
        <w:t>More images</w:t>
      </w:r>
      <w:r w:rsidR="00CB2D2C" w:rsidRPr="00A13406">
        <w:rPr>
          <w:rFonts w:cs="Arial"/>
          <w:sz w:val="24"/>
          <w:szCs w:val="22"/>
          <w:lang w:val="en-GB"/>
        </w:rPr>
        <w:t>: http://www.poettinger.at/presse</w:t>
      </w:r>
    </w:p>
    <w:p w:rsidR="00CB2D2C" w:rsidRPr="00A13406" w:rsidRDefault="00CB2D2C" w:rsidP="00D27CE9">
      <w:pPr>
        <w:spacing w:line="360" w:lineRule="auto"/>
        <w:jc w:val="both"/>
        <w:rPr>
          <w:rFonts w:cs="Arial"/>
          <w:szCs w:val="22"/>
          <w:lang w:val="en-GB"/>
        </w:rPr>
      </w:pPr>
    </w:p>
    <w:sectPr w:rsidR="00CB2D2C" w:rsidRPr="00A13406" w:rsidSect="00A920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53" w:rsidRDefault="00CF7553" w:rsidP="00A92099">
      <w:r>
        <w:separator/>
      </w:r>
    </w:p>
  </w:endnote>
  <w:endnote w:type="continuationSeparator" w:id="0">
    <w:p w:rsidR="00CF7553" w:rsidRDefault="00CF7553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DD" w:rsidRDefault="00896DD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53" w:rsidRPr="00796525" w:rsidRDefault="00CF7553" w:rsidP="00F514CE">
    <w:pPr>
      <w:rPr>
        <w:rFonts w:cs="Arial"/>
        <w:b/>
        <w:sz w:val="18"/>
        <w:szCs w:val="18"/>
        <w:lang w:val="de-DE"/>
      </w:rPr>
    </w:pPr>
  </w:p>
  <w:p w:rsidR="00CF7553" w:rsidRPr="00796525" w:rsidRDefault="00CF7553" w:rsidP="00F514CE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</w:t>
    </w:r>
    <w:r w:rsidRPr="00796525">
      <w:rPr>
        <w:rFonts w:cs="Arial"/>
        <w:b/>
        <w:sz w:val="18"/>
        <w:szCs w:val="18"/>
        <w:lang w:val="de-DE"/>
      </w:rPr>
      <w:t xml:space="preserve"> GmbH - Unternehmenskommunikation</w:t>
    </w:r>
  </w:p>
  <w:p w:rsidR="00CF7553" w:rsidRPr="00796525" w:rsidRDefault="00CF755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:rsidR="00CF7553" w:rsidRPr="00796525" w:rsidRDefault="00CF7553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E3034B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E3034B" w:rsidRPr="00AB6584">
      <w:rPr>
        <w:rFonts w:cs="Arial"/>
        <w:sz w:val="18"/>
        <w:szCs w:val="18"/>
        <w:lang w:val="de-DE"/>
      </w:rPr>
      <w:fldChar w:fldCharType="separate"/>
    </w:r>
    <w:r w:rsidR="004308B3">
      <w:rPr>
        <w:rFonts w:cs="Arial"/>
        <w:noProof/>
        <w:sz w:val="18"/>
        <w:szCs w:val="18"/>
        <w:lang w:val="de-DE"/>
      </w:rPr>
      <w:t>2</w:t>
    </w:r>
    <w:r w:rsidR="00E3034B" w:rsidRPr="00AB6584">
      <w:rPr>
        <w:rFonts w:cs="Arial"/>
        <w:sz w:val="18"/>
        <w:szCs w:val="18"/>
        <w:lang w:val="de-DE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DD" w:rsidRDefault="00896DD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53" w:rsidRDefault="00CF7553" w:rsidP="00A92099">
      <w:r>
        <w:separator/>
      </w:r>
    </w:p>
  </w:footnote>
  <w:footnote w:type="continuationSeparator" w:id="0">
    <w:p w:rsidR="00CF7553" w:rsidRDefault="00CF7553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DD" w:rsidRDefault="00896DD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553" w:rsidRDefault="00CF7553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7553" w:rsidRDefault="00CF7553" w:rsidP="00F2555A">
    <w:pPr>
      <w:spacing w:line="360" w:lineRule="auto"/>
      <w:rPr>
        <w:rFonts w:cs="Arial"/>
        <w:sz w:val="24"/>
        <w:lang w:val="de-DE"/>
      </w:rPr>
    </w:pPr>
  </w:p>
  <w:p w:rsidR="00CF7553" w:rsidRDefault="00896DDD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Press-</w:t>
    </w:r>
    <w:r w:rsidR="002F3E4F">
      <w:rPr>
        <w:rFonts w:cs="Arial"/>
        <w:b/>
        <w:sz w:val="24"/>
        <w:lang w:val="de-DE"/>
      </w:rPr>
      <w:t>release</w:t>
    </w:r>
  </w:p>
  <w:p w:rsidR="00CF7553" w:rsidRPr="00563BB7" w:rsidRDefault="00CF7553" w:rsidP="0033632A">
    <w:pPr>
      <w:spacing w:line="360" w:lineRule="auto"/>
      <w:rPr>
        <w:rFonts w:cs="Arial"/>
        <w:b/>
        <w:sz w:val="24"/>
        <w:lang w:val="de-D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DD" w:rsidRDefault="00896DD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978DF"/>
    <w:rsid w:val="0000763A"/>
    <w:rsid w:val="000553F1"/>
    <w:rsid w:val="000F5BAA"/>
    <w:rsid w:val="00194774"/>
    <w:rsid w:val="001A1EAE"/>
    <w:rsid w:val="001A5FE0"/>
    <w:rsid w:val="001A7EDC"/>
    <w:rsid w:val="00207B24"/>
    <w:rsid w:val="00270C13"/>
    <w:rsid w:val="00292657"/>
    <w:rsid w:val="002F3E4F"/>
    <w:rsid w:val="00312840"/>
    <w:rsid w:val="0033632A"/>
    <w:rsid w:val="00341CCA"/>
    <w:rsid w:val="003A6B12"/>
    <w:rsid w:val="003B6E17"/>
    <w:rsid w:val="003F7BFE"/>
    <w:rsid w:val="004308B3"/>
    <w:rsid w:val="00475180"/>
    <w:rsid w:val="00475F1D"/>
    <w:rsid w:val="004A3342"/>
    <w:rsid w:val="004A4D6F"/>
    <w:rsid w:val="004C3029"/>
    <w:rsid w:val="004D51C0"/>
    <w:rsid w:val="004D767A"/>
    <w:rsid w:val="005039B8"/>
    <w:rsid w:val="00553987"/>
    <w:rsid w:val="005634BD"/>
    <w:rsid w:val="00563BB7"/>
    <w:rsid w:val="005A0478"/>
    <w:rsid w:val="005C1A14"/>
    <w:rsid w:val="005C62AC"/>
    <w:rsid w:val="005C6F38"/>
    <w:rsid w:val="005F2957"/>
    <w:rsid w:val="00636182"/>
    <w:rsid w:val="006A43D2"/>
    <w:rsid w:val="006F2A96"/>
    <w:rsid w:val="007439C1"/>
    <w:rsid w:val="00796525"/>
    <w:rsid w:val="007A7C82"/>
    <w:rsid w:val="007B12BD"/>
    <w:rsid w:val="007B4598"/>
    <w:rsid w:val="007C745B"/>
    <w:rsid w:val="007F59B3"/>
    <w:rsid w:val="00807198"/>
    <w:rsid w:val="0081122D"/>
    <w:rsid w:val="008127C9"/>
    <w:rsid w:val="00840008"/>
    <w:rsid w:val="008655CD"/>
    <w:rsid w:val="00867102"/>
    <w:rsid w:val="008857FE"/>
    <w:rsid w:val="008910BC"/>
    <w:rsid w:val="00896DDD"/>
    <w:rsid w:val="008B1519"/>
    <w:rsid w:val="008B49DC"/>
    <w:rsid w:val="008C1FF0"/>
    <w:rsid w:val="0092137C"/>
    <w:rsid w:val="00930D86"/>
    <w:rsid w:val="00942FD9"/>
    <w:rsid w:val="00965677"/>
    <w:rsid w:val="00983F97"/>
    <w:rsid w:val="00A059E0"/>
    <w:rsid w:val="00A13406"/>
    <w:rsid w:val="00A17F7D"/>
    <w:rsid w:val="00A53612"/>
    <w:rsid w:val="00A65772"/>
    <w:rsid w:val="00A92099"/>
    <w:rsid w:val="00AB6584"/>
    <w:rsid w:val="00AC3755"/>
    <w:rsid w:val="00AC632B"/>
    <w:rsid w:val="00AD1EF5"/>
    <w:rsid w:val="00AF3C1D"/>
    <w:rsid w:val="00B00484"/>
    <w:rsid w:val="00B172F3"/>
    <w:rsid w:val="00B3429A"/>
    <w:rsid w:val="00BA17C8"/>
    <w:rsid w:val="00BE1973"/>
    <w:rsid w:val="00C03FF2"/>
    <w:rsid w:val="00C13B94"/>
    <w:rsid w:val="00C22754"/>
    <w:rsid w:val="00C25A08"/>
    <w:rsid w:val="00C53F0F"/>
    <w:rsid w:val="00C816ED"/>
    <w:rsid w:val="00C978DF"/>
    <w:rsid w:val="00CA1484"/>
    <w:rsid w:val="00CB2C5F"/>
    <w:rsid w:val="00CB2D2C"/>
    <w:rsid w:val="00CF7553"/>
    <w:rsid w:val="00D16F54"/>
    <w:rsid w:val="00D20987"/>
    <w:rsid w:val="00D27CE9"/>
    <w:rsid w:val="00DB042E"/>
    <w:rsid w:val="00DC50E7"/>
    <w:rsid w:val="00DD7796"/>
    <w:rsid w:val="00DF4E5C"/>
    <w:rsid w:val="00E15360"/>
    <w:rsid w:val="00E16C03"/>
    <w:rsid w:val="00E3034B"/>
    <w:rsid w:val="00E663BF"/>
    <w:rsid w:val="00EF046D"/>
    <w:rsid w:val="00F05C97"/>
    <w:rsid w:val="00F2555A"/>
    <w:rsid w:val="00F514CE"/>
    <w:rsid w:val="00F523EB"/>
    <w:rsid w:val="00F66A3E"/>
    <w:rsid w:val="00F875AC"/>
    <w:rsid w:val="00FE29DD"/>
    <w:rsid w:val="00FF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poettinger_geschaeftsleitung_2016_2_hq.jpg" TargetMode="External"/><Relationship Id="rId12" Type="http://schemas.openxmlformats.org/officeDocument/2006/relationships/hyperlink" Target="http://www.poettinger.at/de_at/Newsroom/Pressebild/36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oettinger.at/img/landtechnik/collection/gl/poettinger_geschaeftsleitung_2016_1_hq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at/Newsroom/Pressebild/3621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8FD9BC-6F17-4390-9430-E060630B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schmger</cp:lastModifiedBy>
  <cp:revision>4</cp:revision>
  <cp:lastPrinted>2016-05-02T07:59:00Z</cp:lastPrinted>
  <dcterms:created xsi:type="dcterms:W3CDTF">2016-05-02T14:09:00Z</dcterms:created>
  <dcterms:modified xsi:type="dcterms:W3CDTF">2016-05-02T14:24:00Z</dcterms:modified>
</cp:coreProperties>
</file>